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AD" w:rsidRPr="008756D6" w:rsidRDefault="000052AD" w:rsidP="000052AD">
      <w:pPr>
        <w:rPr>
          <w:b/>
        </w:rPr>
      </w:pPr>
      <w:r w:rsidRPr="008756D6">
        <w:rPr>
          <w:b/>
        </w:rPr>
        <w:t>Jaarverslag kascommissie</w:t>
      </w:r>
      <w:r w:rsidR="00A23486">
        <w:rPr>
          <w:b/>
        </w:rPr>
        <w:t xml:space="preserve"> b</w:t>
      </w:r>
      <w:r>
        <w:rPr>
          <w:b/>
        </w:rPr>
        <w:t>oekjaar 1 augustus 2021-31 juli 2022</w:t>
      </w:r>
    </w:p>
    <w:p w:rsidR="005D5B74" w:rsidRDefault="005D5B74" w:rsidP="000052AD">
      <w:r>
        <w:t>Geachte leden en ereleden,</w:t>
      </w:r>
    </w:p>
    <w:p w:rsidR="000052AD" w:rsidRDefault="000052AD" w:rsidP="000052AD">
      <w:r w:rsidRPr="000D79FD">
        <w:t xml:space="preserve">Het bestuur </w:t>
      </w:r>
      <w:r>
        <w:t>heeft</w:t>
      </w:r>
      <w:r w:rsidRPr="000D79FD">
        <w:t xml:space="preserve"> de kascommissie </w:t>
      </w:r>
      <w:r w:rsidRPr="008756D6">
        <w:t xml:space="preserve">op </w:t>
      </w:r>
      <w:r>
        <w:t>15 december 2022</w:t>
      </w:r>
      <w:r w:rsidRPr="008756D6">
        <w:t xml:space="preserve"> </w:t>
      </w:r>
      <w:r w:rsidRPr="000D79FD">
        <w:t>ten behoeve van haar onderzoek alle door haar gevraagde inlichtingen verschaf</w:t>
      </w:r>
      <w:r>
        <w:t>t</w:t>
      </w:r>
      <w:r w:rsidRPr="000D79FD">
        <w:t xml:space="preserve">, haar de kas en de waarden </w:t>
      </w:r>
      <w:r>
        <w:t>getoond</w:t>
      </w:r>
      <w:r w:rsidRPr="000D79FD">
        <w:t xml:space="preserve"> en inzage van de boeken en de bescheiden van de vereniging </w:t>
      </w:r>
      <w:r>
        <w:t>over het boekjaar 1 augustus 2021 tot 31 juli 2022 overeenkomstig artikel 2 van de s</w:t>
      </w:r>
      <w:r>
        <w:t>tatuten MHC Deurne d.d. 20 februari 2015</w:t>
      </w:r>
      <w:r>
        <w:t>.</w:t>
      </w:r>
    </w:p>
    <w:p w:rsidR="000052AD" w:rsidRDefault="000052AD" w:rsidP="000052AD">
      <w:r>
        <w:t xml:space="preserve">De kascommissie stelt dat </w:t>
      </w:r>
      <w:bookmarkStart w:id="0" w:name="_GoBack"/>
      <w:bookmarkEnd w:id="0"/>
    </w:p>
    <w:p w:rsidR="000052AD" w:rsidRDefault="000052AD" w:rsidP="000052AD">
      <w:pPr>
        <w:pStyle w:val="Lijstalinea"/>
        <w:numPr>
          <w:ilvl w:val="0"/>
          <w:numId w:val="4"/>
        </w:numPr>
      </w:pPr>
      <w:r>
        <w:t>de administratie verzorgd en overzichtelijk is;</w:t>
      </w:r>
    </w:p>
    <w:p w:rsidR="000052AD" w:rsidRDefault="000052AD" w:rsidP="000052AD">
      <w:pPr>
        <w:pStyle w:val="Lijstalinea"/>
        <w:numPr>
          <w:ilvl w:val="0"/>
          <w:numId w:val="4"/>
        </w:numPr>
      </w:pPr>
      <w:r>
        <w:t>het begin- en eindsaldo van de bankrekeningen overeenkomen met de afschriften van de bank;</w:t>
      </w:r>
    </w:p>
    <w:p w:rsidR="000052AD" w:rsidRDefault="000052AD" w:rsidP="000052AD">
      <w:pPr>
        <w:pStyle w:val="Lijstalinea"/>
        <w:numPr>
          <w:ilvl w:val="0"/>
          <w:numId w:val="4"/>
        </w:numPr>
      </w:pPr>
      <w:r>
        <w:t>begin- en eindsaldi van de balans overeenkomen met het grootboek én met de eindbalans van het vorige boekjaar;</w:t>
      </w:r>
    </w:p>
    <w:p w:rsidR="000052AD" w:rsidRDefault="000052AD" w:rsidP="000052AD">
      <w:pPr>
        <w:pStyle w:val="Lijstalinea"/>
        <w:numPr>
          <w:ilvl w:val="0"/>
          <w:numId w:val="4"/>
        </w:numPr>
      </w:pPr>
      <w:r>
        <w:t>het saldo van kasgelden zo laag mogelijk gehouden is;</w:t>
      </w:r>
    </w:p>
    <w:p w:rsidR="000052AD" w:rsidRDefault="000052AD" w:rsidP="000052AD">
      <w:pPr>
        <w:pStyle w:val="Lijstalinea"/>
        <w:numPr>
          <w:ilvl w:val="0"/>
          <w:numId w:val="4"/>
        </w:numPr>
      </w:pPr>
      <w:r>
        <w:t>de facturen, nota's en declaratieformulieren van alle uitgaven beschikbaar zijn;</w:t>
      </w:r>
    </w:p>
    <w:p w:rsidR="000052AD" w:rsidRDefault="000052AD" w:rsidP="000052AD">
      <w:pPr>
        <w:pStyle w:val="Lijstalinea"/>
        <w:numPr>
          <w:ilvl w:val="0"/>
          <w:numId w:val="4"/>
        </w:numPr>
      </w:pPr>
      <w:r>
        <w:t>de facturen daadwerkelijk betaald zijn;</w:t>
      </w:r>
    </w:p>
    <w:p w:rsidR="000052AD" w:rsidRDefault="000052AD" w:rsidP="000052AD">
      <w:pPr>
        <w:pStyle w:val="Lijstalinea"/>
        <w:numPr>
          <w:ilvl w:val="0"/>
          <w:numId w:val="4"/>
        </w:numPr>
      </w:pPr>
      <w:r>
        <w:t>er een kostenspecificatie is waarop alle geboekte kosten staan, compleet met de datum van betaling en een korte omschrijving. Bij de steekproef was er voor elke gemaakte kostenpost een betalingsbewijs aanwezig in de administratie (factuur, declaratie etc.);</w:t>
      </w:r>
    </w:p>
    <w:p w:rsidR="000052AD" w:rsidRDefault="000052AD" w:rsidP="000052AD">
      <w:pPr>
        <w:pStyle w:val="Lijstalinea"/>
        <w:numPr>
          <w:ilvl w:val="0"/>
          <w:numId w:val="4"/>
        </w:numPr>
      </w:pPr>
      <w:r>
        <w:t>alle inkomsten op de juiste manier verantwoord zijn in de jaarrekening;</w:t>
      </w:r>
    </w:p>
    <w:p w:rsidR="000052AD" w:rsidRDefault="000052AD" w:rsidP="000052AD">
      <w:pPr>
        <w:pStyle w:val="Lijstalinea"/>
        <w:numPr>
          <w:ilvl w:val="0"/>
          <w:numId w:val="4"/>
        </w:numPr>
      </w:pPr>
      <w:r>
        <w:t>declaraties zijn ondertekend door de declarant en de penningmeester;</w:t>
      </w:r>
    </w:p>
    <w:p w:rsidR="000052AD" w:rsidRDefault="000052AD" w:rsidP="000052AD">
      <w:pPr>
        <w:pStyle w:val="Lijstalinea"/>
        <w:numPr>
          <w:ilvl w:val="0"/>
          <w:numId w:val="4"/>
        </w:numPr>
      </w:pPr>
      <w:r>
        <w:t>de uitgaven doelmatig zijn en in overeenstemming met de goedgekeurde begroting;</w:t>
      </w:r>
    </w:p>
    <w:p w:rsidR="000052AD" w:rsidRDefault="000052AD" w:rsidP="000052AD">
      <w:pPr>
        <w:pStyle w:val="Lijstalinea"/>
        <w:numPr>
          <w:ilvl w:val="0"/>
          <w:numId w:val="4"/>
        </w:numPr>
      </w:pPr>
      <w:r>
        <w:t>onevenredig grote afwijkingen op de begroting verantwoord zijn;</w:t>
      </w:r>
    </w:p>
    <w:p w:rsidR="000052AD" w:rsidRDefault="000052AD" w:rsidP="000052AD">
      <w:pPr>
        <w:pStyle w:val="Lijstalinea"/>
        <w:numPr>
          <w:ilvl w:val="0"/>
          <w:numId w:val="4"/>
        </w:numPr>
      </w:pPr>
      <w:r>
        <w:t>uit administratie niet blijkt dat er risico’s voor de vereniging of stichting zijn.</w:t>
      </w:r>
    </w:p>
    <w:p w:rsidR="000052AD" w:rsidRDefault="000052AD" w:rsidP="000052AD">
      <w:r w:rsidRPr="008756D6">
        <w:t>De commissie stel</w:t>
      </w:r>
      <w:r>
        <w:t>t</w:t>
      </w:r>
      <w:r w:rsidRPr="008756D6">
        <w:t xml:space="preserve"> </w:t>
      </w:r>
      <w:r>
        <w:t xml:space="preserve">vast </w:t>
      </w:r>
      <w:r w:rsidRPr="008756D6">
        <w:t>dat de informatie in het financieel verslag toereikend en correct is.</w:t>
      </w:r>
    </w:p>
    <w:p w:rsidR="000052AD" w:rsidRDefault="000052AD" w:rsidP="000052AD">
      <w:r>
        <w:t xml:space="preserve">Wel hebben we vastgesteld dat </w:t>
      </w:r>
      <w:r w:rsidR="005D5B74">
        <w:t>het bestuur destijds nie</w:t>
      </w:r>
      <w:r>
        <w:t xml:space="preserve">t overeenkomstig de statuten </w:t>
      </w:r>
      <w:r w:rsidRPr="000052AD">
        <w:t>MHC Deurne d.d. 20 februari 2015</w:t>
      </w:r>
      <w:r>
        <w:t xml:space="preserve"> </w:t>
      </w:r>
      <w:r w:rsidR="005D5B74">
        <w:t>heeft</w:t>
      </w:r>
      <w:r>
        <w:t xml:space="preserve"> gehandeld ten aanzien van het vaststellen van de contributies. Artikel 13 van de statuten stelt dat de algemene vergadering de contributies vaststelt. Ons is geen besluit van een algemene vergadering bekend waarin een besluit is genomen t.a.v. het DUO lidmaatschap. We adviseren u, de ledenvergadering, om met terugwerkende kracht dat besluit alsnog </w:t>
      </w:r>
      <w:r w:rsidR="005D5B74">
        <w:t xml:space="preserve">te nemen voor seizoen 2021-2022 en seizoen 2022-2023, zoals beschreven staat in artikel 14 van de statuten. </w:t>
      </w:r>
    </w:p>
    <w:p w:rsidR="000052AD" w:rsidRDefault="005D5B74" w:rsidP="000052AD">
      <w:r>
        <w:t xml:space="preserve">We adviseren het bestuur om zo spoedig mogelijk </w:t>
      </w:r>
      <w:r w:rsidR="00A23486">
        <w:t xml:space="preserve">en in ieder geval uiterlijk 6 maanden na afloop van het boekjaar </w:t>
      </w:r>
      <w:r>
        <w:t>een Algemene Vergadering uit te schrijven, waarbij het bestuur het verslag van de kascommissie, het jaarverslag en de balans en de staat van baten en lasten met een toelichting ter goedkeuring aan de algemene vergadering overlegt</w:t>
      </w:r>
      <w:r w:rsidR="00A23486">
        <w:t xml:space="preserve">. </w:t>
      </w:r>
    </w:p>
    <w:p w:rsidR="00A23486" w:rsidRDefault="00A23486" w:rsidP="000052AD">
      <w:r>
        <w:t>Een woord van dank aan de ‘oude’ penningmeester, Hein Verbraak, is op zijn plaats. De boeken en overzichten zien er keurig uit. We wensen de nieuwe penningmeester, Xander Brink, veel succes.</w:t>
      </w:r>
    </w:p>
    <w:p w:rsidR="000052AD" w:rsidRDefault="000052AD" w:rsidP="000052AD">
      <w:r>
        <w:t xml:space="preserve">Deurne, </w:t>
      </w:r>
      <w:r>
        <w:t>15 december 2022</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052AD" w:rsidTr="005D5B74">
        <w:tc>
          <w:tcPr>
            <w:tcW w:w="4606" w:type="dxa"/>
          </w:tcPr>
          <w:p w:rsidR="000052AD" w:rsidRDefault="000052AD" w:rsidP="007B5C49">
            <w:r>
              <w:t>Han Tielens</w:t>
            </w:r>
          </w:p>
        </w:tc>
        <w:tc>
          <w:tcPr>
            <w:tcW w:w="4606" w:type="dxa"/>
          </w:tcPr>
          <w:p w:rsidR="000052AD" w:rsidRDefault="000052AD" w:rsidP="007B5C49">
            <w:r>
              <w:t>Martel Stadlander</w:t>
            </w:r>
          </w:p>
        </w:tc>
      </w:tr>
    </w:tbl>
    <w:p w:rsidR="008756D6" w:rsidRDefault="008756D6" w:rsidP="005D5B74"/>
    <w:sectPr w:rsidR="00875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2F1D"/>
    <w:multiLevelType w:val="hybridMultilevel"/>
    <w:tmpl w:val="3C8077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A371A26"/>
    <w:multiLevelType w:val="hybridMultilevel"/>
    <w:tmpl w:val="D94A73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A8E442D"/>
    <w:multiLevelType w:val="hybridMultilevel"/>
    <w:tmpl w:val="18DAD53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53A2445"/>
    <w:multiLevelType w:val="hybridMultilevel"/>
    <w:tmpl w:val="18DAD53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855196F"/>
    <w:multiLevelType w:val="hybridMultilevel"/>
    <w:tmpl w:val="E0CA4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87E53F5"/>
    <w:multiLevelType w:val="hybridMultilevel"/>
    <w:tmpl w:val="18DAD53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7CD1374C"/>
    <w:multiLevelType w:val="hybridMultilevel"/>
    <w:tmpl w:val="3F9822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BE"/>
    <w:rsid w:val="000052AD"/>
    <w:rsid w:val="000D79FD"/>
    <w:rsid w:val="001271BE"/>
    <w:rsid w:val="004E5799"/>
    <w:rsid w:val="005D5B74"/>
    <w:rsid w:val="005F25B7"/>
    <w:rsid w:val="00737575"/>
    <w:rsid w:val="00855A3E"/>
    <w:rsid w:val="008756D6"/>
    <w:rsid w:val="008A36EA"/>
    <w:rsid w:val="00A23486"/>
    <w:rsid w:val="00C062EC"/>
    <w:rsid w:val="00F34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71BE"/>
    <w:pPr>
      <w:ind w:left="720"/>
      <w:contextualSpacing/>
    </w:pPr>
  </w:style>
  <w:style w:type="table" w:styleId="Tabelraster">
    <w:name w:val="Table Grid"/>
    <w:basedOn w:val="Standaardtabel"/>
    <w:uiPriority w:val="59"/>
    <w:rsid w:val="0087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71BE"/>
    <w:pPr>
      <w:ind w:left="720"/>
      <w:contextualSpacing/>
    </w:pPr>
  </w:style>
  <w:style w:type="table" w:styleId="Tabelraster">
    <w:name w:val="Table Grid"/>
    <w:basedOn w:val="Standaardtabel"/>
    <w:uiPriority w:val="59"/>
    <w:rsid w:val="0087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dc:creator>
  <cp:lastModifiedBy>Martel</cp:lastModifiedBy>
  <cp:revision>2</cp:revision>
  <dcterms:created xsi:type="dcterms:W3CDTF">2022-12-15T23:36:00Z</dcterms:created>
  <dcterms:modified xsi:type="dcterms:W3CDTF">2022-12-15T23:36:00Z</dcterms:modified>
</cp:coreProperties>
</file>